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Устойчивое развитие цепей поставок в международной торговле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A209EC" w:rsidR="00A77598" w:rsidRPr="005C5331" w:rsidRDefault="005C533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E322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322C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E322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E322C">
              <w:rPr>
                <w:rFonts w:ascii="Times New Roman" w:hAnsi="Times New Roman" w:cs="Times New Roman"/>
                <w:sz w:val="20"/>
                <w:szCs w:val="20"/>
              </w:rPr>
              <w:t>, Гвилия Наталья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12CAD1" w:rsidR="004475DA" w:rsidRPr="005C5331" w:rsidRDefault="005C533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ED06E8C" w14:textId="77777777" w:rsidR="000E322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432087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_Toc206432087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3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4D2DEE37" w14:textId="77777777" w:rsidR="000E322C" w:rsidRDefault="00664F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088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_Toc206432088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3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76188978" w14:textId="77777777" w:rsidR="000E322C" w:rsidRDefault="00664F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089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_Toc206432089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3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265ECA77" w14:textId="77777777" w:rsidR="000E322C" w:rsidRDefault="00664F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090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_Toc206432090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3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1D89F31A" w14:textId="77777777" w:rsidR="000E322C" w:rsidRDefault="00664F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091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_Toc206432091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5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503FE4F1" w14:textId="77777777" w:rsidR="000E322C" w:rsidRDefault="00664F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092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_Toc206432092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5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3E3EC9BE" w14:textId="77777777" w:rsidR="000E322C" w:rsidRDefault="00664F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093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_Toc206432093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5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09CE4FD9" w14:textId="77777777" w:rsidR="000E322C" w:rsidRDefault="00664F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094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_Toc206432094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5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4AD9F8CB" w14:textId="77777777" w:rsidR="000E322C" w:rsidRDefault="00664F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095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_Toc206432095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6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272A7018" w14:textId="77777777" w:rsidR="000E322C" w:rsidRDefault="00664F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096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_Toc206432096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7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221B1539" w14:textId="77777777" w:rsidR="000E322C" w:rsidRDefault="00664F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097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_Toc206432097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8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0409F0A5" w14:textId="77777777" w:rsidR="000E322C" w:rsidRDefault="00664F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098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_Toc206432098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10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0C61A19E" w14:textId="77777777" w:rsidR="000E322C" w:rsidRDefault="00664F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099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_Toc206432099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10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1881DC4E" w14:textId="77777777" w:rsidR="000E322C" w:rsidRDefault="00664F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100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_Toc206432100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10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48ED4EC3" w14:textId="77777777" w:rsidR="000E322C" w:rsidRDefault="00664F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101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_Toc206432101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10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52F3720B" w14:textId="77777777" w:rsidR="000E322C" w:rsidRDefault="00664F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102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_Toc206432102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10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606AFCB7" w14:textId="77777777" w:rsidR="000E322C" w:rsidRDefault="00664F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103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_Toc206432103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10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036DE7D4" w14:textId="77777777" w:rsidR="000E322C" w:rsidRDefault="00664F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32104" w:history="1">
            <w:r w:rsidR="000E322C" w:rsidRPr="00FE6B5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E322C">
              <w:rPr>
                <w:noProof/>
                <w:webHidden/>
              </w:rPr>
              <w:tab/>
            </w:r>
            <w:r w:rsidR="000E322C">
              <w:rPr>
                <w:noProof/>
                <w:webHidden/>
              </w:rPr>
              <w:fldChar w:fldCharType="begin"/>
            </w:r>
            <w:r w:rsidR="000E322C">
              <w:rPr>
                <w:noProof/>
                <w:webHidden/>
              </w:rPr>
              <w:instrText xml:space="preserve"> PAGEREF _Toc206432104 \h </w:instrText>
            </w:r>
            <w:r w:rsidR="000E322C">
              <w:rPr>
                <w:noProof/>
                <w:webHidden/>
              </w:rPr>
            </w:r>
            <w:r w:rsidR="000E322C">
              <w:rPr>
                <w:noProof/>
                <w:webHidden/>
              </w:rPr>
              <w:fldChar w:fldCharType="separate"/>
            </w:r>
            <w:r w:rsidR="000E322C">
              <w:rPr>
                <w:noProof/>
                <w:webHidden/>
              </w:rPr>
              <w:t>10</w:t>
            </w:r>
            <w:r w:rsidR="000E322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4320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и усвоение теоретических основ и практических навыков и умений в области устойчивого развития цепей поставок в международной торговле.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4320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Устойчивое развитие цепей поставок в международной торговле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4320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E322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E32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E322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E322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E322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E322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E322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E322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E32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E322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E32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0E322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E322C">
              <w:rPr>
                <w:rFonts w:ascii="Times New Roman" w:hAnsi="Times New Roman" w:cs="Times New Roman"/>
              </w:rPr>
              <w:t xml:space="preserve"> к исследованию прогрессивных направлений развития внешнеторговой деятельности и разработке инновационных технологий в международной торговле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E32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322C">
              <w:rPr>
                <w:rFonts w:ascii="Times New Roman" w:hAnsi="Times New Roman" w:cs="Times New Roman"/>
                <w:lang w:bidi="ru-RU"/>
              </w:rPr>
              <w:t xml:space="preserve">ПК-2.1 - Исследует прогрессивные направления развития </w:t>
            </w:r>
            <w:proofErr w:type="gramStart"/>
            <w:r w:rsidRPr="000E322C">
              <w:rPr>
                <w:rFonts w:ascii="Times New Roman" w:hAnsi="Times New Roman" w:cs="Times New Roman"/>
                <w:lang w:bidi="ru-RU"/>
              </w:rPr>
              <w:t>внешнеторговой</w:t>
            </w:r>
            <w:proofErr w:type="gramEnd"/>
            <w:r w:rsidRPr="000E322C">
              <w:rPr>
                <w:rFonts w:ascii="Times New Roman" w:hAnsi="Times New Roman" w:cs="Times New Roman"/>
                <w:lang w:bidi="ru-RU"/>
              </w:rPr>
              <w:t xml:space="preserve"> деятельности в цепях поставок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E32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0E322C">
              <w:rPr>
                <w:rFonts w:ascii="Times New Roman" w:hAnsi="Times New Roman" w:cs="Times New Roman"/>
              </w:rPr>
              <w:t>основы построения цепей поставок с учетом прогрессивных направлений развития внешнеторговой деятельности</w:t>
            </w:r>
            <w:r w:rsidRPr="000E322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E32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0E322C">
              <w:rPr>
                <w:rFonts w:ascii="Times New Roman" w:hAnsi="Times New Roman" w:cs="Times New Roman"/>
              </w:rPr>
              <w:t xml:space="preserve">осуществлять стратегическое, тактическое и оперативное планирование цепи поставок в международной торговле с учетом концепции </w:t>
            </w:r>
            <w:proofErr w:type="gramStart"/>
            <w:r w:rsidR="00FD518F" w:rsidRPr="000E322C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FD518F" w:rsidRPr="000E322C">
              <w:rPr>
                <w:rFonts w:ascii="Times New Roman" w:hAnsi="Times New Roman" w:cs="Times New Roman"/>
              </w:rPr>
              <w:t xml:space="preserve"> развития</w:t>
            </w:r>
            <w:r w:rsidRPr="000E322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E32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E32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E322C">
              <w:rPr>
                <w:rFonts w:ascii="Times New Roman" w:hAnsi="Times New Roman" w:cs="Times New Roman"/>
              </w:rPr>
              <w:t xml:space="preserve">навыками развития международных цепей поставок с учетом концепции </w:t>
            </w:r>
            <w:proofErr w:type="gramStart"/>
            <w:r w:rsidR="00FD518F" w:rsidRPr="000E322C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FD518F" w:rsidRPr="000E322C">
              <w:rPr>
                <w:rFonts w:ascii="Times New Roman" w:hAnsi="Times New Roman" w:cs="Times New Roman"/>
              </w:rPr>
              <w:t xml:space="preserve"> развития</w:t>
            </w:r>
            <w:r w:rsidRPr="000E322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E322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4320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положения теории управления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цепями поставок: экономическая сущность, значение и роль в современной экономике. Эволюция концепции управления цепями поставок. Развитие концепции управления цепями поставок в современных условиях. Классификация цепей поставок. Интеграция бизнес-процессов в цепях поставок. Объектная декомпозиция цепи поставок. Процессная декомпозиция цепи поставок. Сетевая структура цепей поставок. Границы и структурные размерности сети. Участники цепей поставок. Типы связей между участниками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C011A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40D6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Концепция интегрированного планирования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74F3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интегрированного планирования цепей поставок. Проблемы и преграды, мешающие внедрению интегрированного планирования. Внешняя интеграция в цепи поставок. Концепции интегрированного взаимодействия контрагентов в цепях поставок. Виды планирования в цепях поставок. Основные методы планирования. Взаимосвязь основных уровней принятия решений в планировании цепей поставок. Принципы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9B8E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ACC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3D0A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8D0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FCB5E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7101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Влияние неопределенности на устойчивое развитие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0F9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устойчивого развития. Практика применения принципов устойчивого развития при формировании цепей поставок. Факторы устойчивого развития цепей поставок. Понятие, причины и виды неопределенности. Влияние неопределенности на цепи поставок.  Bullwhip-эффект в цепях поставок: причины возникновения и методы снижения. Методы межфункциональной и межорганизационной координации в цепях поставок для снижения неопределенности.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4D1C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4EB8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56D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04F2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5A713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E79B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Стратегическое планирование цепей поставок. Стратегии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3E3F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Конкурентоспособность цепи поставок. Понятие, цель и задачи стратегического планирования цепей поставок. Процесс стратегического планирования. Факторы, учитываемые при проектировании цепи поставок транспортно-логистической компании. Показатели функционирования цепей поставок. Основные стратегии управления цепями поставок, взаимосвязь с логистической стратегией и стратегиями высшего уровня. Разработка стратегии. Достижение стратегического соответствия в цепях поставок. Компромисс реактивность/эффективность.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995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A63F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DDE5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B31E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2369B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A537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Тактическое и оперативное планирование в цепях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478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процесса планирования в цепях поставок на тактическом уровне. Обобщенные планы и основные графики. Оперативное планирование и его составляющие. Оптимизация и балансировка планов. Определение мощности цепи поставок. Способы корректировки мощности. Изменение мощности цепи поставок во времени.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C9C4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8CD7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382C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0E1B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AC44B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F8F9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Цифровые технологии в управлении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9934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концепции и системы интегрированного планирования цепей поставок. SCOR- и SADT- модели. Современные цифровые технологии в международных цепях поставок.  Оценка цепей поставок и их элементов на соответствие принципам устойчивого развития. Цифровая трансформация цепей поставок в международной торговле. Цифровые платформы. Практика применения смарт-контрактов при управлении цепями поставок. Цифровые двойники. Особенности построения цепей поставок в бизнес-экосистемах.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856A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8BC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D62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401D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43209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4320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7"/>
        <w:gridCol w:w="37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E32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322C">
              <w:rPr>
                <w:rFonts w:ascii="Times New Roman" w:hAnsi="Times New Roman" w:cs="Times New Roman"/>
                <w:sz w:val="24"/>
                <w:szCs w:val="24"/>
              </w:rPr>
              <w:t>Гвилия Н.А. Стратегическое планирование цепей поставок: учебное пособие / Н. А. Гвилия. – СПб</w:t>
            </w:r>
            <w:proofErr w:type="gramStart"/>
            <w:r w:rsidRPr="000E322C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0E322C">
              <w:rPr>
                <w:rFonts w:ascii="Times New Roman" w:hAnsi="Times New Roman" w:cs="Times New Roman"/>
                <w:sz w:val="24"/>
                <w:szCs w:val="24"/>
              </w:rPr>
              <w:t>Изд-во СПбГЭУ, 2015. – 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64F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B2%D0%B0%D0%BD%D0%B8%D0%B5.pdf</w:t>
              </w:r>
            </w:hyperlink>
          </w:p>
        </w:tc>
      </w:tr>
      <w:tr w:rsidR="00262CF0" w:rsidRPr="007E6725" w14:paraId="4FC475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856B19" w14:textId="77777777" w:rsidR="00262CF0" w:rsidRPr="000E32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322C">
              <w:rPr>
                <w:rFonts w:ascii="Times New Roman" w:hAnsi="Times New Roman" w:cs="Times New Roman"/>
                <w:sz w:val="24"/>
                <w:szCs w:val="24"/>
              </w:rPr>
              <w:t>Парфенов А.В. Таможенно-тарифное регулирование в международной торговле</w:t>
            </w:r>
            <w:proofErr w:type="gramStart"/>
            <w:r w:rsidRPr="000E32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322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А.В. Парфёнов, А.В, </w:t>
            </w:r>
            <w:proofErr w:type="spellStart"/>
            <w:r w:rsidRPr="000E322C">
              <w:rPr>
                <w:rFonts w:ascii="Times New Roman" w:hAnsi="Times New Roman" w:cs="Times New Roman"/>
                <w:sz w:val="24"/>
                <w:szCs w:val="24"/>
              </w:rPr>
              <w:t>Молонова</w:t>
            </w:r>
            <w:proofErr w:type="spellEnd"/>
            <w:r w:rsidRPr="000E322C">
              <w:rPr>
                <w:rFonts w:ascii="Times New Roman" w:hAnsi="Times New Roman" w:cs="Times New Roman"/>
                <w:sz w:val="24"/>
                <w:szCs w:val="24"/>
              </w:rPr>
              <w:t xml:space="preserve">, И.М. </w:t>
            </w:r>
            <w:proofErr w:type="spellStart"/>
            <w:r w:rsidRPr="000E322C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0E322C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0E322C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0E322C">
              <w:rPr>
                <w:rFonts w:ascii="Times New Roman" w:hAnsi="Times New Roman" w:cs="Times New Roman"/>
                <w:sz w:val="24"/>
                <w:szCs w:val="24"/>
              </w:rPr>
              <w:t>Изд-во СПбГЭУ, 2020. – 148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6A5ED3" w14:textId="77777777" w:rsidR="00262CF0" w:rsidRPr="007E6725" w:rsidRDefault="00664F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D0%B0%D0%BD%D0%B8%D0%B5_20.pdf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4320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098FF49" w14:textId="77777777" w:rsidTr="007B550D">
        <w:tc>
          <w:tcPr>
            <w:tcW w:w="9345" w:type="dxa"/>
          </w:tcPr>
          <w:p w14:paraId="3EE55F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94BCD6" w14:textId="77777777" w:rsidTr="007B550D">
        <w:tc>
          <w:tcPr>
            <w:tcW w:w="9345" w:type="dxa"/>
          </w:tcPr>
          <w:p w14:paraId="088655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BE3CAAC" w14:textId="77777777" w:rsidTr="007B550D">
        <w:tc>
          <w:tcPr>
            <w:tcW w:w="9345" w:type="dxa"/>
          </w:tcPr>
          <w:p w14:paraId="791D16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1316E9" w14:textId="77777777" w:rsidTr="007B550D">
        <w:tc>
          <w:tcPr>
            <w:tcW w:w="9345" w:type="dxa"/>
          </w:tcPr>
          <w:p w14:paraId="1CE317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4320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64F6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432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E322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E32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E322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E32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E322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E322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E32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322C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0E322C">
              <w:rPr>
                <w:sz w:val="22"/>
                <w:szCs w:val="22"/>
              </w:rPr>
              <w:t>комплекс"</w:t>
            </w:r>
            <w:proofErr w:type="gramStart"/>
            <w:r w:rsidRPr="000E322C">
              <w:rPr>
                <w:sz w:val="22"/>
                <w:szCs w:val="22"/>
              </w:rPr>
              <w:t>.С</w:t>
            </w:r>
            <w:proofErr w:type="gramEnd"/>
            <w:r w:rsidRPr="000E322C">
              <w:rPr>
                <w:sz w:val="22"/>
                <w:szCs w:val="22"/>
              </w:rPr>
              <w:t>пециализированная</w:t>
            </w:r>
            <w:proofErr w:type="spellEnd"/>
            <w:r w:rsidRPr="000E322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0E322C">
              <w:rPr>
                <w:sz w:val="22"/>
                <w:szCs w:val="22"/>
                <w:lang w:val="en-US"/>
              </w:rPr>
              <w:t>Intel</w:t>
            </w:r>
            <w:r w:rsidRPr="000E322C">
              <w:rPr>
                <w:sz w:val="22"/>
                <w:szCs w:val="22"/>
              </w:rPr>
              <w:t xml:space="preserve">  </w:t>
            </w:r>
            <w:r w:rsidRPr="000E322C">
              <w:rPr>
                <w:sz w:val="22"/>
                <w:szCs w:val="22"/>
                <w:lang w:val="en-US"/>
              </w:rPr>
              <w:t>I</w:t>
            </w:r>
            <w:r w:rsidRPr="000E322C">
              <w:rPr>
                <w:sz w:val="22"/>
                <w:szCs w:val="22"/>
              </w:rPr>
              <w:t>5-7400/8+8/1</w:t>
            </w:r>
            <w:r w:rsidRPr="000E322C">
              <w:rPr>
                <w:sz w:val="22"/>
                <w:szCs w:val="22"/>
                <w:lang w:val="en-US"/>
              </w:rPr>
              <w:t>Tb</w:t>
            </w:r>
            <w:r w:rsidRPr="000E322C">
              <w:rPr>
                <w:sz w:val="22"/>
                <w:szCs w:val="22"/>
              </w:rPr>
              <w:t>/</w:t>
            </w:r>
            <w:r w:rsidRPr="000E322C">
              <w:rPr>
                <w:sz w:val="22"/>
                <w:szCs w:val="22"/>
                <w:lang w:val="en-US"/>
              </w:rPr>
              <w:t>GT</w:t>
            </w:r>
            <w:r w:rsidRPr="000E322C">
              <w:rPr>
                <w:sz w:val="22"/>
                <w:szCs w:val="22"/>
              </w:rPr>
              <w:t>710-2</w:t>
            </w:r>
            <w:r w:rsidRPr="000E322C">
              <w:rPr>
                <w:sz w:val="22"/>
                <w:szCs w:val="22"/>
                <w:lang w:val="en-US"/>
              </w:rPr>
              <w:t>Gb</w:t>
            </w:r>
            <w:r w:rsidRPr="000E322C">
              <w:rPr>
                <w:sz w:val="22"/>
                <w:szCs w:val="22"/>
              </w:rPr>
              <w:t>/</w:t>
            </w:r>
            <w:r w:rsidRPr="000E322C">
              <w:rPr>
                <w:sz w:val="22"/>
                <w:szCs w:val="22"/>
                <w:lang w:val="en-US"/>
              </w:rPr>
              <w:t>DELL</w:t>
            </w:r>
            <w:r w:rsidRPr="000E322C">
              <w:rPr>
                <w:sz w:val="22"/>
                <w:szCs w:val="22"/>
              </w:rPr>
              <w:t xml:space="preserve"> </w:t>
            </w:r>
            <w:r w:rsidRPr="000E322C">
              <w:rPr>
                <w:sz w:val="22"/>
                <w:szCs w:val="22"/>
                <w:lang w:val="en-US"/>
              </w:rPr>
              <w:t>S</w:t>
            </w:r>
            <w:r w:rsidRPr="000E322C">
              <w:rPr>
                <w:sz w:val="22"/>
                <w:szCs w:val="22"/>
              </w:rPr>
              <w:t>2218</w:t>
            </w:r>
            <w:r w:rsidRPr="000E322C">
              <w:rPr>
                <w:sz w:val="22"/>
                <w:szCs w:val="22"/>
                <w:lang w:val="en-US"/>
              </w:rPr>
              <w:t>H</w:t>
            </w:r>
            <w:r w:rsidRPr="000E322C">
              <w:rPr>
                <w:sz w:val="22"/>
                <w:szCs w:val="22"/>
              </w:rPr>
              <w:t xml:space="preserve"> - 21 шт., Ноутбук </w:t>
            </w:r>
            <w:r w:rsidRPr="000E322C">
              <w:rPr>
                <w:sz w:val="22"/>
                <w:szCs w:val="22"/>
                <w:lang w:val="en-US"/>
              </w:rPr>
              <w:t>HP</w:t>
            </w:r>
            <w:r w:rsidRPr="000E322C">
              <w:rPr>
                <w:sz w:val="22"/>
                <w:szCs w:val="22"/>
              </w:rPr>
              <w:t xml:space="preserve"> 250 </w:t>
            </w:r>
            <w:r w:rsidRPr="000E322C">
              <w:rPr>
                <w:sz w:val="22"/>
                <w:szCs w:val="22"/>
                <w:lang w:val="en-US"/>
              </w:rPr>
              <w:t>G</w:t>
            </w:r>
            <w:r w:rsidRPr="000E322C">
              <w:rPr>
                <w:sz w:val="22"/>
                <w:szCs w:val="22"/>
              </w:rPr>
              <w:t>6 1</w:t>
            </w:r>
            <w:r w:rsidRPr="000E322C">
              <w:rPr>
                <w:sz w:val="22"/>
                <w:szCs w:val="22"/>
                <w:lang w:val="en-US"/>
              </w:rPr>
              <w:t>WY</w:t>
            </w:r>
            <w:r w:rsidRPr="000E322C">
              <w:rPr>
                <w:sz w:val="22"/>
                <w:szCs w:val="22"/>
              </w:rPr>
              <w:t>58</w:t>
            </w:r>
            <w:r w:rsidRPr="000E322C">
              <w:rPr>
                <w:sz w:val="22"/>
                <w:szCs w:val="22"/>
                <w:lang w:val="en-US"/>
              </w:rPr>
              <w:t>EA</w:t>
            </w:r>
            <w:r w:rsidRPr="000E322C">
              <w:rPr>
                <w:sz w:val="22"/>
                <w:szCs w:val="22"/>
              </w:rPr>
              <w:t xml:space="preserve"> - 4 шт. Мультимедийный проектор </w:t>
            </w:r>
            <w:r w:rsidRPr="000E322C">
              <w:rPr>
                <w:sz w:val="22"/>
                <w:szCs w:val="22"/>
                <w:lang w:val="en-US"/>
              </w:rPr>
              <w:t>Panasonic</w:t>
            </w:r>
            <w:r w:rsidRPr="000E322C">
              <w:rPr>
                <w:sz w:val="22"/>
                <w:szCs w:val="22"/>
              </w:rPr>
              <w:t xml:space="preserve"> </w:t>
            </w:r>
            <w:r w:rsidRPr="000E322C">
              <w:rPr>
                <w:sz w:val="22"/>
                <w:szCs w:val="22"/>
                <w:lang w:val="en-US"/>
              </w:rPr>
              <w:t>PT</w:t>
            </w:r>
            <w:r w:rsidRPr="000E322C">
              <w:rPr>
                <w:sz w:val="22"/>
                <w:szCs w:val="22"/>
              </w:rPr>
              <w:t>-</w:t>
            </w:r>
            <w:r w:rsidRPr="000E322C">
              <w:rPr>
                <w:sz w:val="22"/>
                <w:szCs w:val="22"/>
                <w:lang w:val="en-US"/>
              </w:rPr>
              <w:t>VX</w:t>
            </w:r>
            <w:r w:rsidRPr="000E322C">
              <w:rPr>
                <w:sz w:val="22"/>
                <w:szCs w:val="22"/>
              </w:rPr>
              <w:t xml:space="preserve">610Е - 1 </w:t>
            </w:r>
            <w:proofErr w:type="spellStart"/>
            <w:r w:rsidRPr="000E322C">
              <w:rPr>
                <w:sz w:val="22"/>
                <w:szCs w:val="22"/>
              </w:rPr>
              <w:t>шт.</w:t>
            </w:r>
            <w:proofErr w:type="gramStart"/>
            <w:r w:rsidRPr="000E322C">
              <w:rPr>
                <w:sz w:val="22"/>
                <w:szCs w:val="22"/>
              </w:rPr>
              <w:t>,З</w:t>
            </w:r>
            <w:proofErr w:type="gramEnd"/>
            <w:r w:rsidRPr="000E322C">
              <w:rPr>
                <w:sz w:val="22"/>
                <w:szCs w:val="22"/>
              </w:rPr>
              <w:t>вуковой</w:t>
            </w:r>
            <w:proofErr w:type="spellEnd"/>
            <w:r w:rsidRPr="000E322C">
              <w:rPr>
                <w:sz w:val="22"/>
                <w:szCs w:val="22"/>
              </w:rPr>
              <w:t xml:space="preserve"> к-т (микшер-усилитель </w:t>
            </w:r>
            <w:r w:rsidRPr="000E322C">
              <w:rPr>
                <w:sz w:val="22"/>
                <w:szCs w:val="22"/>
                <w:lang w:val="en-US"/>
              </w:rPr>
              <w:t>Apart</w:t>
            </w:r>
            <w:r w:rsidRPr="000E322C">
              <w:rPr>
                <w:sz w:val="22"/>
                <w:szCs w:val="22"/>
              </w:rPr>
              <w:t xml:space="preserve"> </w:t>
            </w:r>
            <w:r w:rsidRPr="000E322C">
              <w:rPr>
                <w:sz w:val="22"/>
                <w:szCs w:val="22"/>
                <w:lang w:val="en-US"/>
              </w:rPr>
              <w:t>Concept</w:t>
            </w:r>
            <w:r w:rsidRPr="000E322C">
              <w:rPr>
                <w:sz w:val="22"/>
                <w:szCs w:val="22"/>
              </w:rPr>
              <w:t xml:space="preserve">+ микрофон </w:t>
            </w:r>
            <w:r w:rsidRPr="000E322C">
              <w:rPr>
                <w:sz w:val="22"/>
                <w:szCs w:val="22"/>
                <w:lang w:val="en-US"/>
              </w:rPr>
              <w:t>BEHRINGER</w:t>
            </w:r>
            <w:r w:rsidRPr="000E322C">
              <w:rPr>
                <w:sz w:val="22"/>
                <w:szCs w:val="22"/>
              </w:rPr>
              <w:t xml:space="preserve">) - 1 шт., Акустическая система </w:t>
            </w:r>
            <w:r w:rsidRPr="000E322C">
              <w:rPr>
                <w:sz w:val="22"/>
                <w:szCs w:val="22"/>
                <w:lang w:val="en-US"/>
              </w:rPr>
              <w:t>Hi</w:t>
            </w:r>
            <w:r w:rsidRPr="000E322C">
              <w:rPr>
                <w:sz w:val="22"/>
                <w:szCs w:val="22"/>
              </w:rPr>
              <w:t>-</w:t>
            </w:r>
            <w:r w:rsidRPr="000E322C">
              <w:rPr>
                <w:sz w:val="22"/>
                <w:szCs w:val="22"/>
                <w:lang w:val="en-US"/>
              </w:rPr>
              <w:t>Fi</w:t>
            </w:r>
            <w:r w:rsidRPr="000E322C">
              <w:rPr>
                <w:sz w:val="22"/>
                <w:szCs w:val="22"/>
              </w:rPr>
              <w:t xml:space="preserve"> </w:t>
            </w:r>
            <w:r w:rsidRPr="000E322C">
              <w:rPr>
                <w:sz w:val="22"/>
                <w:szCs w:val="22"/>
                <w:lang w:val="en-US"/>
              </w:rPr>
              <w:t>PRO</w:t>
            </w:r>
            <w:r w:rsidRPr="000E322C">
              <w:rPr>
                <w:sz w:val="22"/>
                <w:szCs w:val="22"/>
              </w:rPr>
              <w:t xml:space="preserve"> </w:t>
            </w:r>
            <w:r w:rsidRPr="000E322C">
              <w:rPr>
                <w:sz w:val="22"/>
                <w:szCs w:val="22"/>
                <w:lang w:val="en-US"/>
              </w:rPr>
              <w:t>MASK</w:t>
            </w:r>
            <w:r w:rsidRPr="000E322C">
              <w:rPr>
                <w:sz w:val="22"/>
                <w:szCs w:val="22"/>
              </w:rPr>
              <w:t>6</w:t>
            </w:r>
            <w:r w:rsidRPr="000E322C">
              <w:rPr>
                <w:sz w:val="22"/>
                <w:szCs w:val="22"/>
                <w:lang w:val="en-US"/>
              </w:rPr>
              <w:t>T</w:t>
            </w:r>
            <w:r w:rsidRPr="000E322C">
              <w:rPr>
                <w:sz w:val="22"/>
                <w:szCs w:val="22"/>
              </w:rPr>
              <w:t>-</w:t>
            </w:r>
            <w:r w:rsidRPr="000E322C">
              <w:rPr>
                <w:sz w:val="22"/>
                <w:szCs w:val="22"/>
                <w:lang w:val="en-US"/>
              </w:rPr>
              <w:t>W</w:t>
            </w:r>
            <w:r w:rsidRPr="000E322C">
              <w:rPr>
                <w:sz w:val="22"/>
                <w:szCs w:val="22"/>
              </w:rPr>
              <w:t xml:space="preserve"> - 2 шт., Экран </w:t>
            </w:r>
            <w:r w:rsidRPr="000E322C">
              <w:rPr>
                <w:sz w:val="22"/>
                <w:szCs w:val="22"/>
                <w:lang w:val="en-US"/>
              </w:rPr>
              <w:t>Compact</w:t>
            </w:r>
            <w:r w:rsidRPr="000E322C">
              <w:rPr>
                <w:sz w:val="22"/>
                <w:szCs w:val="22"/>
              </w:rPr>
              <w:t xml:space="preserve"> </w:t>
            </w:r>
            <w:proofErr w:type="spellStart"/>
            <w:r w:rsidRPr="000E322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E322C">
              <w:rPr>
                <w:sz w:val="22"/>
                <w:szCs w:val="22"/>
              </w:rPr>
              <w:t xml:space="preserve"> : размер экрана 153</w:t>
            </w:r>
            <w:r w:rsidRPr="000E322C">
              <w:rPr>
                <w:sz w:val="22"/>
                <w:szCs w:val="22"/>
                <w:lang w:val="en-US"/>
              </w:rPr>
              <w:t>x</w:t>
            </w:r>
            <w:r w:rsidRPr="000E322C">
              <w:rPr>
                <w:sz w:val="22"/>
                <w:szCs w:val="22"/>
              </w:rPr>
              <w:t xml:space="preserve">200 </w:t>
            </w:r>
            <w:r w:rsidRPr="000E322C">
              <w:rPr>
                <w:sz w:val="22"/>
                <w:szCs w:val="22"/>
                <w:lang w:val="en-US"/>
              </w:rPr>
              <w:t>c</w:t>
            </w:r>
            <w:r w:rsidRPr="000E322C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E32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322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E322C">
              <w:rPr>
                <w:sz w:val="22"/>
                <w:szCs w:val="22"/>
              </w:rPr>
              <w:t>Прилукская</w:t>
            </w:r>
            <w:proofErr w:type="spellEnd"/>
            <w:r w:rsidRPr="000E322C">
              <w:rPr>
                <w:sz w:val="22"/>
                <w:szCs w:val="22"/>
              </w:rPr>
              <w:t xml:space="preserve">, д. 3, лит. </w:t>
            </w:r>
            <w:r w:rsidRPr="000E322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E322C" w14:paraId="32758532" w14:textId="77777777" w:rsidTr="008416EB">
        <w:tc>
          <w:tcPr>
            <w:tcW w:w="7797" w:type="dxa"/>
            <w:shd w:val="clear" w:color="auto" w:fill="auto"/>
          </w:tcPr>
          <w:p w14:paraId="2A62D3A5" w14:textId="77777777" w:rsidR="002C735C" w:rsidRPr="000E32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322C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322C">
              <w:rPr>
                <w:sz w:val="22"/>
                <w:szCs w:val="22"/>
              </w:rPr>
              <w:t>комплексом</w:t>
            </w:r>
            <w:proofErr w:type="gramStart"/>
            <w:r w:rsidRPr="000E322C">
              <w:rPr>
                <w:sz w:val="22"/>
                <w:szCs w:val="22"/>
              </w:rPr>
              <w:t>.С</w:t>
            </w:r>
            <w:proofErr w:type="gramEnd"/>
            <w:r w:rsidRPr="000E322C">
              <w:rPr>
                <w:sz w:val="22"/>
                <w:szCs w:val="22"/>
              </w:rPr>
              <w:t>пециализированная</w:t>
            </w:r>
            <w:proofErr w:type="spellEnd"/>
            <w:r w:rsidRPr="000E322C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0E322C">
              <w:rPr>
                <w:sz w:val="22"/>
                <w:szCs w:val="22"/>
                <w:lang w:val="en-US"/>
              </w:rPr>
              <w:t>HP</w:t>
            </w:r>
            <w:r w:rsidRPr="000E322C">
              <w:rPr>
                <w:sz w:val="22"/>
                <w:szCs w:val="22"/>
              </w:rPr>
              <w:t xml:space="preserve"> 250 </w:t>
            </w:r>
            <w:r w:rsidRPr="000E322C">
              <w:rPr>
                <w:sz w:val="22"/>
                <w:szCs w:val="22"/>
                <w:lang w:val="en-US"/>
              </w:rPr>
              <w:t>G</w:t>
            </w:r>
            <w:r w:rsidRPr="000E322C">
              <w:rPr>
                <w:sz w:val="22"/>
                <w:szCs w:val="22"/>
              </w:rPr>
              <w:t>6 1</w:t>
            </w:r>
            <w:r w:rsidRPr="000E322C">
              <w:rPr>
                <w:sz w:val="22"/>
                <w:szCs w:val="22"/>
                <w:lang w:val="en-US"/>
              </w:rPr>
              <w:t>WY</w:t>
            </w:r>
            <w:r w:rsidRPr="000E322C">
              <w:rPr>
                <w:sz w:val="22"/>
                <w:szCs w:val="22"/>
              </w:rPr>
              <w:t>58</w:t>
            </w:r>
            <w:r w:rsidRPr="000E322C">
              <w:rPr>
                <w:sz w:val="22"/>
                <w:szCs w:val="22"/>
                <w:lang w:val="en-US"/>
              </w:rPr>
              <w:t>EA</w:t>
            </w:r>
            <w:r w:rsidRPr="000E322C">
              <w:rPr>
                <w:sz w:val="22"/>
                <w:szCs w:val="22"/>
              </w:rPr>
              <w:t xml:space="preserve">, Мультимедийный проектор </w:t>
            </w:r>
            <w:r w:rsidRPr="000E322C">
              <w:rPr>
                <w:sz w:val="22"/>
                <w:szCs w:val="22"/>
                <w:lang w:val="en-US"/>
              </w:rPr>
              <w:t>LG</w:t>
            </w:r>
            <w:r w:rsidRPr="000E322C">
              <w:rPr>
                <w:sz w:val="22"/>
                <w:szCs w:val="22"/>
              </w:rPr>
              <w:t xml:space="preserve"> </w:t>
            </w:r>
            <w:r w:rsidRPr="000E322C">
              <w:rPr>
                <w:sz w:val="22"/>
                <w:szCs w:val="22"/>
                <w:lang w:val="en-US"/>
              </w:rPr>
              <w:t>PF</w:t>
            </w:r>
            <w:r w:rsidRPr="000E322C">
              <w:rPr>
                <w:sz w:val="22"/>
                <w:szCs w:val="22"/>
              </w:rPr>
              <w:t>1500</w:t>
            </w:r>
            <w:r w:rsidRPr="000E322C">
              <w:rPr>
                <w:sz w:val="22"/>
                <w:szCs w:val="22"/>
                <w:lang w:val="en-US"/>
              </w:rPr>
              <w:t>G</w:t>
            </w:r>
            <w:r w:rsidRPr="000E322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5E231B" w14:textId="77777777" w:rsidR="002C735C" w:rsidRPr="000E32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322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E322C">
              <w:rPr>
                <w:sz w:val="22"/>
                <w:szCs w:val="22"/>
              </w:rPr>
              <w:t>Прилукская</w:t>
            </w:r>
            <w:proofErr w:type="spellEnd"/>
            <w:r w:rsidRPr="000E322C">
              <w:rPr>
                <w:sz w:val="22"/>
                <w:szCs w:val="22"/>
              </w:rPr>
              <w:t xml:space="preserve">, д. 3, лит. </w:t>
            </w:r>
            <w:r w:rsidRPr="000E322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E322C" w14:paraId="115EEB61" w14:textId="77777777" w:rsidTr="008416EB">
        <w:tc>
          <w:tcPr>
            <w:tcW w:w="7797" w:type="dxa"/>
            <w:shd w:val="clear" w:color="auto" w:fill="auto"/>
          </w:tcPr>
          <w:p w14:paraId="6183A674" w14:textId="77777777" w:rsidR="002C735C" w:rsidRPr="000E32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322C">
              <w:rPr>
                <w:sz w:val="22"/>
                <w:szCs w:val="22"/>
              </w:rPr>
              <w:t xml:space="preserve">Ауд. 421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322C">
              <w:rPr>
                <w:sz w:val="22"/>
                <w:szCs w:val="22"/>
              </w:rPr>
              <w:t>комплексом</w:t>
            </w:r>
            <w:proofErr w:type="gramStart"/>
            <w:r w:rsidRPr="000E322C">
              <w:rPr>
                <w:sz w:val="22"/>
                <w:szCs w:val="22"/>
              </w:rPr>
              <w:t>.С</w:t>
            </w:r>
            <w:proofErr w:type="gramEnd"/>
            <w:r w:rsidRPr="000E322C">
              <w:rPr>
                <w:sz w:val="22"/>
                <w:szCs w:val="22"/>
              </w:rPr>
              <w:t>пециализированная</w:t>
            </w:r>
            <w:proofErr w:type="spellEnd"/>
            <w:r w:rsidRPr="000E322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 Переносной мультимедийный комплект: Ноутбук </w:t>
            </w:r>
            <w:r w:rsidRPr="000E322C">
              <w:rPr>
                <w:sz w:val="22"/>
                <w:szCs w:val="22"/>
                <w:lang w:val="en-US"/>
              </w:rPr>
              <w:t>HP</w:t>
            </w:r>
            <w:r w:rsidRPr="000E322C">
              <w:rPr>
                <w:sz w:val="22"/>
                <w:szCs w:val="22"/>
              </w:rPr>
              <w:t xml:space="preserve"> 250 </w:t>
            </w:r>
            <w:r w:rsidRPr="000E322C">
              <w:rPr>
                <w:sz w:val="22"/>
                <w:szCs w:val="22"/>
                <w:lang w:val="en-US"/>
              </w:rPr>
              <w:t>G</w:t>
            </w:r>
            <w:r w:rsidRPr="000E322C">
              <w:rPr>
                <w:sz w:val="22"/>
                <w:szCs w:val="22"/>
              </w:rPr>
              <w:t>6 1</w:t>
            </w:r>
            <w:r w:rsidRPr="000E322C">
              <w:rPr>
                <w:sz w:val="22"/>
                <w:szCs w:val="22"/>
                <w:lang w:val="en-US"/>
              </w:rPr>
              <w:t>WY</w:t>
            </w:r>
            <w:r w:rsidRPr="000E322C">
              <w:rPr>
                <w:sz w:val="22"/>
                <w:szCs w:val="22"/>
              </w:rPr>
              <w:t>58</w:t>
            </w:r>
            <w:r w:rsidRPr="000E322C">
              <w:rPr>
                <w:sz w:val="22"/>
                <w:szCs w:val="22"/>
                <w:lang w:val="en-US"/>
              </w:rPr>
              <w:t>EA</w:t>
            </w:r>
            <w:r w:rsidRPr="000E322C">
              <w:rPr>
                <w:sz w:val="22"/>
                <w:szCs w:val="22"/>
              </w:rPr>
              <w:t xml:space="preserve">, Мультимедийный проектор </w:t>
            </w:r>
            <w:r w:rsidRPr="000E322C">
              <w:rPr>
                <w:sz w:val="22"/>
                <w:szCs w:val="22"/>
                <w:lang w:val="en-US"/>
              </w:rPr>
              <w:t>LG</w:t>
            </w:r>
            <w:r w:rsidRPr="000E322C">
              <w:rPr>
                <w:sz w:val="22"/>
                <w:szCs w:val="22"/>
              </w:rPr>
              <w:t xml:space="preserve"> </w:t>
            </w:r>
            <w:r w:rsidRPr="000E322C">
              <w:rPr>
                <w:sz w:val="22"/>
                <w:szCs w:val="22"/>
                <w:lang w:val="en-US"/>
              </w:rPr>
              <w:t>PF</w:t>
            </w:r>
            <w:r w:rsidRPr="000E322C">
              <w:rPr>
                <w:sz w:val="22"/>
                <w:szCs w:val="22"/>
              </w:rPr>
              <w:t>1500</w:t>
            </w:r>
            <w:r w:rsidRPr="000E322C">
              <w:rPr>
                <w:sz w:val="22"/>
                <w:szCs w:val="22"/>
                <w:lang w:val="en-US"/>
              </w:rPr>
              <w:t>G</w:t>
            </w:r>
            <w:r w:rsidRPr="000E322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95A16F" w14:textId="77777777" w:rsidR="002C735C" w:rsidRPr="000E32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322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E322C">
              <w:rPr>
                <w:sz w:val="22"/>
                <w:szCs w:val="22"/>
              </w:rPr>
              <w:t>Прилукская</w:t>
            </w:r>
            <w:proofErr w:type="spellEnd"/>
            <w:r w:rsidRPr="000E322C">
              <w:rPr>
                <w:sz w:val="22"/>
                <w:szCs w:val="22"/>
              </w:rPr>
              <w:t xml:space="preserve">, д. 3, лит. </w:t>
            </w:r>
            <w:r w:rsidRPr="000E322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43209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432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432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4320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322C" w14:paraId="6CDEC515" w14:textId="77777777" w:rsidTr="009F0BD9">
        <w:tc>
          <w:tcPr>
            <w:tcW w:w="562" w:type="dxa"/>
          </w:tcPr>
          <w:p w14:paraId="65E9C690" w14:textId="77777777" w:rsidR="000E322C" w:rsidRPr="005C5331" w:rsidRDefault="000E322C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4737866" w14:textId="77777777" w:rsidR="000E322C" w:rsidRPr="000E322C" w:rsidRDefault="000E322C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32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4321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E32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32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4321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E322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E322C" w14:paraId="5A1C9382" w14:textId="77777777" w:rsidTr="00801458">
        <w:tc>
          <w:tcPr>
            <w:tcW w:w="2336" w:type="dxa"/>
          </w:tcPr>
          <w:p w14:paraId="4C518DAB" w14:textId="77777777" w:rsidR="005D65A5" w:rsidRPr="000E32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32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E32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32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E32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32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E32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32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E322C" w14:paraId="07658034" w14:textId="77777777" w:rsidTr="00801458">
        <w:tc>
          <w:tcPr>
            <w:tcW w:w="2336" w:type="dxa"/>
          </w:tcPr>
          <w:p w14:paraId="1553D698" w14:textId="78F29BFB" w:rsidR="005D65A5" w:rsidRPr="000E32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E322C" w:rsidRDefault="007478E0" w:rsidP="00801458">
            <w:pPr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E322C" w:rsidRDefault="007478E0" w:rsidP="00801458">
            <w:pPr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E322C" w:rsidRDefault="007478E0" w:rsidP="00801458">
            <w:pPr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E322C" w14:paraId="2E089E4A" w14:textId="77777777" w:rsidTr="00801458">
        <w:tc>
          <w:tcPr>
            <w:tcW w:w="2336" w:type="dxa"/>
          </w:tcPr>
          <w:p w14:paraId="0178A9BB" w14:textId="77777777" w:rsidR="005D65A5" w:rsidRPr="000E32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1414F9" w14:textId="77777777" w:rsidR="005D65A5" w:rsidRPr="000E322C" w:rsidRDefault="007478E0" w:rsidP="00801458">
            <w:pPr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5675441D" w14:textId="77777777" w:rsidR="005D65A5" w:rsidRPr="000E322C" w:rsidRDefault="007478E0" w:rsidP="00801458">
            <w:pPr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BC2DF97" w14:textId="77777777" w:rsidR="005D65A5" w:rsidRPr="000E322C" w:rsidRDefault="007478E0" w:rsidP="00801458">
            <w:pPr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0E322C" w14:paraId="5E46BB18" w14:textId="77777777" w:rsidTr="00801458">
        <w:tc>
          <w:tcPr>
            <w:tcW w:w="2336" w:type="dxa"/>
          </w:tcPr>
          <w:p w14:paraId="1BAD4F15" w14:textId="77777777" w:rsidR="005D65A5" w:rsidRPr="000E32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BF9611" w14:textId="77777777" w:rsidR="005D65A5" w:rsidRPr="000E322C" w:rsidRDefault="007478E0" w:rsidP="00801458">
            <w:pPr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ED0847" w14:textId="77777777" w:rsidR="005D65A5" w:rsidRPr="000E322C" w:rsidRDefault="007478E0" w:rsidP="00801458">
            <w:pPr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638089" w14:textId="77777777" w:rsidR="005D65A5" w:rsidRPr="000E322C" w:rsidRDefault="007478E0" w:rsidP="00801458">
            <w:pPr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0E322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E322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432102"/>
      <w:r w:rsidRPr="000E32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E322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322C" w:rsidRPr="000E322C" w14:paraId="6BEF70D6" w14:textId="77777777" w:rsidTr="009F0BD9">
        <w:tc>
          <w:tcPr>
            <w:tcW w:w="562" w:type="dxa"/>
          </w:tcPr>
          <w:p w14:paraId="3FF39CCE" w14:textId="77777777" w:rsidR="000E322C" w:rsidRPr="000E322C" w:rsidRDefault="000E322C" w:rsidP="009F0B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D365A5" w14:textId="77777777" w:rsidR="000E322C" w:rsidRPr="000E322C" w:rsidRDefault="000E322C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32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3BA347" w14:textId="77777777" w:rsidR="000E322C" w:rsidRPr="000E322C" w:rsidRDefault="000E322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E322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432103"/>
      <w:r w:rsidRPr="000E32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E322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E322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E322C" w14:paraId="0267C479" w14:textId="77777777" w:rsidTr="00801458">
        <w:tc>
          <w:tcPr>
            <w:tcW w:w="2500" w:type="pct"/>
          </w:tcPr>
          <w:p w14:paraId="37F699C9" w14:textId="77777777" w:rsidR="00B8237E" w:rsidRPr="000E32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32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E32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32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E322C" w14:paraId="3F240151" w14:textId="77777777" w:rsidTr="00801458">
        <w:tc>
          <w:tcPr>
            <w:tcW w:w="2500" w:type="pct"/>
          </w:tcPr>
          <w:p w14:paraId="61E91592" w14:textId="61A0874C" w:rsidR="00B8237E" w:rsidRPr="000E322C" w:rsidRDefault="00B8237E" w:rsidP="00801458">
            <w:pPr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E322C" w:rsidRDefault="005C548A" w:rsidP="00801458">
            <w:pPr>
              <w:rPr>
                <w:rFonts w:ascii="Times New Roman" w:hAnsi="Times New Roman" w:cs="Times New Roman"/>
              </w:rPr>
            </w:pPr>
            <w:r w:rsidRPr="000E322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E322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E322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432104"/>
      <w:r w:rsidRPr="000E32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E322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E322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322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E322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E32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E32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E322C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7C942" w14:textId="77777777" w:rsidR="00664F6F" w:rsidRDefault="00664F6F" w:rsidP="00315CA6">
      <w:pPr>
        <w:spacing w:after="0" w:line="240" w:lineRule="auto"/>
      </w:pPr>
      <w:r>
        <w:separator/>
      </w:r>
    </w:p>
  </w:endnote>
  <w:endnote w:type="continuationSeparator" w:id="0">
    <w:p w14:paraId="055E487B" w14:textId="77777777" w:rsidR="00664F6F" w:rsidRDefault="00664F6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33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E726E5" w14:textId="77777777" w:rsidR="00664F6F" w:rsidRDefault="00664F6F" w:rsidP="00315CA6">
      <w:pPr>
        <w:spacing w:after="0" w:line="240" w:lineRule="auto"/>
      </w:pPr>
      <w:r>
        <w:separator/>
      </w:r>
    </w:p>
  </w:footnote>
  <w:footnote w:type="continuationSeparator" w:id="0">
    <w:p w14:paraId="5FD3967D" w14:textId="77777777" w:rsidR="00664F6F" w:rsidRDefault="00664F6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322C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331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4F6F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54B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22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22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2%D0%B0%D0%BC%D0%BE%D0%B6%D0%B5%D0%BD%D0%BD%D0%BE-%D1%82%D0%B0%D1%80%D0%B8%D1%84%D0%BD%D0%BE%D0%B5%20%D1%80%D0%B5%D0%B3%D1%83%D0%BB%D0%B8%D1%80%D0%BE%D0%B2%D0%B0%D0%BD%D0%B8%D0%B5_2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1%82%D1%80%D0%B0%D1%82%D0%B5%D0%B3%D0%B8%D1%87%D0%B5%D1%81%D0%BA%D0%BE%D0%B5%20%D0%BF%D0%BB%D0%B0%D0%BD%D0%B8%D1%80%D0%BE%D0%B2%D0%B0%D0%BD%D0%B8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1F0DBC-694B-4C93-B18E-A3F9969D3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2930</Words>
  <Characters>16702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